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5853E2">
      <w:pPr>
        <w:pStyle w:val="2"/>
      </w:pPr>
      <w:r>
        <w:t>NFC 测试用例</w:t>
      </w:r>
    </w:p>
    <w:p w14:paraId="27B6CE71">
      <w:pPr>
        <w:pStyle w:val="16"/>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496"/>
        <w:gridCol w:w="2940"/>
        <w:gridCol w:w="2440"/>
        <w:gridCol w:w="12750"/>
        <w:gridCol w:w="1410"/>
      </w:tblGrid>
      <w:tr w14:paraId="0F791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49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8393358">
            <w:pPr>
              <w:pStyle w:val="16"/>
            </w:pPr>
            <w:r>
              <w:t>测试用例 ID</w:t>
            </w:r>
          </w:p>
        </w:tc>
        <w:tc>
          <w:tcPr>
            <w:tcW w:w="294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5233CCB">
            <w:pPr>
              <w:pStyle w:val="16"/>
            </w:pPr>
            <w:r>
              <w:t>类别</w:t>
            </w:r>
          </w:p>
        </w:tc>
        <w:tc>
          <w:tcPr>
            <w:tcW w:w="244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1A51650">
            <w:pPr>
              <w:pStyle w:val="16"/>
            </w:pPr>
            <w:r>
              <w:t>测试用例描述</w:t>
            </w:r>
          </w:p>
        </w:tc>
        <w:tc>
          <w:tcPr>
            <w:tcW w:w="127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2ED3552">
            <w:pPr>
              <w:pStyle w:val="16"/>
            </w:pPr>
            <w:r>
              <w:t>测试步骤</w:t>
            </w:r>
          </w:p>
        </w:tc>
        <w:tc>
          <w:tcPr>
            <w:tcW w:w="14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13CE825">
            <w:pPr>
              <w:pStyle w:val="16"/>
            </w:pPr>
            <w:r>
              <w:t>通过 / 失败</w:t>
            </w:r>
          </w:p>
        </w:tc>
      </w:tr>
      <w:tr w14:paraId="041D0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49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1006250">
            <w:pPr>
              <w:pStyle w:val="16"/>
            </w:pPr>
            <w:r>
              <w:t>TCN001</w:t>
            </w:r>
          </w:p>
        </w:tc>
        <w:tc>
          <w:tcPr>
            <w:tcW w:w="294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C2FC1C5">
            <w:pPr>
              <w:pStyle w:val="16"/>
            </w:pPr>
            <w:r>
              <w:t>3.3.4 序列号查询 / 8.3 实现</w:t>
            </w:r>
          </w:p>
        </w:tc>
        <w:tc>
          <w:tcPr>
            <w:tcW w:w="244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5CDFF09">
            <w:pPr>
              <w:pStyle w:val="16"/>
            </w:pPr>
            <w:r>
              <w:t>验证配件在已配对状态下，可通过 NFC（近场通信）读取，且能广播正确的有效载荷。</w:t>
            </w:r>
          </w:p>
        </w:tc>
        <w:tc>
          <w:tcPr>
            <w:tcW w:w="127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C2C2AFA">
            <w:pPr>
              <w:pStyle w:val="16"/>
            </w:pPr>
            <w:r>
              <w:t>使用 “查找”（Find My）应用和 FMCA（“查找” 认证助手，Find My Certification Assistant）应用，按照以下步骤执行本测试用例：1. 启动 “查找” 应用，在 “项目”（Items）下选择 “添加项目”（Add Item），点击 “其他支持的项目”（Other Supported Item），再选择 “连接”（Connect）。为该项目命名，然后选择 “继续”（Continue）完成设置，将其添加到 “查找” 应用中。2. 启动 FMCA 应用，在 “我的项目”（My Items）下选择该配件。请注意：在 “查找” 应用中未能成功与设备配对的配件，将在 “我的项目” 栏下列为 “‘查找’配对问题”（Find My Pairing issues）。3. 在 “主题”（Topics）栏下选择 “NFC”。4. 在 “主题” 栏下选择 “已配对信息”（Paired Information）以运行测试。5. 将 iOS 设备贴近配件上 NFC 标签的中心位置。6. 验证是否返回已配对信息。7. 验证测试结果是否为通过，且返回以下信息：电池健康状态、产品 ID（Product ID）、序列号查询方式（S/N look up method）、固件版本（FW version）及统一资源定位符（URL）。若为加密序列号，需将网络链接复制粘贴到文本文档中，验证该 URL 在 “e=” 后是否包含字符串。8. 验证返回的产品数据（Product Data）和固件版本（FW version）与配件信息服务（Accessory Information service）中提供的信息一致。9. 在 “结果”（Results）栏下，选择 “保存结果”（Save Results）。</w:t>
            </w:r>
          </w:p>
        </w:tc>
        <w:tc>
          <w:tcPr>
            <w:tcW w:w="14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04E9A5C">
            <w:pPr>
              <w:pStyle w:val="16"/>
            </w:pPr>
            <w:r>
              <w:t>待填写</w:t>
            </w:r>
          </w:p>
        </w:tc>
      </w:tr>
      <w:tr w14:paraId="1FD1B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49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7807C5E">
            <w:pPr>
              <w:pStyle w:val="16"/>
            </w:pPr>
            <w:r>
              <w:t>TCN002</w:t>
            </w:r>
          </w:p>
        </w:tc>
        <w:tc>
          <w:tcPr>
            <w:tcW w:w="294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07A375A">
            <w:pPr>
              <w:pStyle w:val="16"/>
            </w:pPr>
            <w:r>
              <w:t>3.3.4 序列号查询 / 8.3 实现</w:t>
            </w:r>
          </w:p>
        </w:tc>
        <w:tc>
          <w:tcPr>
            <w:tcW w:w="244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E8A75A0">
            <w:pPr>
              <w:pStyle w:val="16"/>
            </w:pPr>
            <w:r>
              <w:t>验证配件在未配对状态下，可通过 NFC（近场通信）读取，且能广播正确的有效载荷。</w:t>
            </w:r>
          </w:p>
        </w:tc>
        <w:tc>
          <w:tcPr>
            <w:tcW w:w="127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97731E8">
            <w:pPr>
              <w:pStyle w:val="16"/>
              <w:numPr>
                <w:ilvl w:val="0"/>
                <w:numId w:val="1"/>
              </w:numPr>
            </w:pPr>
            <w:r>
              <w:t>当配件处于未配对状态且已从包装中取出时，将 iOS 设备贴近配件上 NFC 标签的中心位置。</w:t>
            </w:r>
          </w:p>
          <w:p w14:paraId="23E93D6E">
            <w:pPr>
              <w:pStyle w:val="16"/>
              <w:numPr>
                <w:ilvl w:val="0"/>
                <w:numId w:val="1"/>
              </w:numPr>
              <w:ind w:left="0" w:leftChars="0" w:firstLine="0" w:firstLineChars="0"/>
            </w:pPr>
            <w:r>
              <w:t>出现提示后，打开该 URL 链接。</w:t>
            </w:r>
          </w:p>
          <w:p w14:paraId="0DCD7F0D">
            <w:pPr>
              <w:pStyle w:val="16"/>
              <w:numPr>
                <w:ilvl w:val="0"/>
                <w:numId w:val="1"/>
              </w:numPr>
              <w:ind w:left="0" w:leftChars="0" w:firstLine="0" w:firstLineChars="0"/>
              <w:rPr>
                <w:rStyle w:val="12"/>
              </w:rPr>
            </w:pPr>
            <w:r>
              <w:t>验证未配对配件的有效载荷 URL 是否符合以下格式：</w:t>
            </w:r>
            <w:r>
              <w:rPr>
                <w:sz w:val="18"/>
                <w:szCs w:val="18"/>
              </w:rPr>
              <w:fldChar w:fldCharType="begin"/>
            </w:r>
            <w:r>
              <w:rPr>
                <w:sz w:val="18"/>
                <w:szCs w:val="18"/>
              </w:rPr>
              <w:instrText xml:space="preserve"> HYPERLINK "https://found.apple.com/accessory?pid=%04x&amp;b=%02x&amp;fv=%08x&amp;bt=%s&amp;sr=%s" </w:instrText>
            </w:r>
            <w:r>
              <w:rPr>
                <w:sz w:val="18"/>
                <w:szCs w:val="18"/>
              </w:rPr>
              <w:fldChar w:fldCharType="separate"/>
            </w:r>
            <w:r>
              <w:rPr>
                <w:rStyle w:val="12"/>
                <w:sz w:val="18"/>
                <w:szCs w:val="18"/>
              </w:rPr>
              <w:t>https://found.apple.com/accessory?pid=%04x&amp;b=%02x&amp;fv=%08x&amp;bt=%s&amp;sr=%s</w:t>
            </w:r>
            <w:r>
              <w:rPr>
                <w:rStyle w:val="12"/>
                <w:sz w:val="18"/>
                <w:szCs w:val="18"/>
              </w:rPr>
              <w:fldChar w:fldCharType="end"/>
            </w:r>
          </w:p>
          <w:p w14:paraId="5C7F08AD">
            <w:pPr>
              <w:pStyle w:val="16"/>
              <w:numPr>
                <w:numId w:val="0"/>
              </w:numPr>
              <w:ind w:leftChars="0"/>
            </w:pPr>
            <w:r>
              <w:t>4. 将该网络链接复制粘贴到文本文档中，验证该 URL 在 “pid=”“b= ”“fv= ”“bt= ” 和 “sr= ” 后均包含字符串。</w:t>
            </w:r>
          </w:p>
        </w:tc>
        <w:tc>
          <w:tcPr>
            <w:tcW w:w="14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080B03A">
            <w:pPr>
              <w:pStyle w:val="16"/>
            </w:pPr>
            <w:r>
              <w:t>待填写</w:t>
            </w:r>
          </w:p>
        </w:tc>
      </w:tr>
    </w:tbl>
    <w:p w14:paraId="13609D53">
      <w:pPr>
        <w:pStyle w:val="17"/>
        <w:pBdr>
          <w:left w:val="single" w:color="BBBFC4" w:sz="18" w:space="0"/>
        </w:pBdr>
      </w:pPr>
      <w:r>
        <w:t>（注：文档部分内容可能由 AI 生成）</w:t>
      </w:r>
      <w:bookmarkStart w:id="0" w:name="_GoBack"/>
      <w:bookmarkEnd w:id="0"/>
    </w:p>
    <w:sectPr>
      <w:pgSz w:w="23811" w:h="16838" w:orient="landscape"/>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81A3D5"/>
    <w:multiLevelType w:val="singleLevel"/>
    <w:tmpl w:val="D581A3D5"/>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115F642C"/>
    <w:rsid w:val="49D35E59"/>
    <w:rsid w:val="71F4562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733</Words>
  <Characters>1081</Characters>
  <TotalTime>0</TotalTime>
  <ScaleCrop>false</ScaleCrop>
  <LinksUpToDate>false</LinksUpToDate>
  <CharactersWithSpaces>1187</CharactersWithSpaces>
  <Application>WPS Office_12.1.0.22089_F1E327BC-269C-435d-A152-05C5408002CA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2025-09-16T08:12:00Z</dcterms:created>
  <dc:creator>Un-named</dc:creator>
  <cp:lastModifiedBy>小姑凉</cp:lastModifiedBy>
  <dcterms:modified xsi:type="dcterms:W3CDTF">2025-09-16T08:15:11Z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eyJoZGlkIjoiNDUwMTFkMDI3ZjBmZjczM2Q3M2EwOGI5M2VjYzUzMDkiLCJ1c2VySWQiOiIxNzM5NzMzMDcxIn0=</vt:lpwstr>
  </property>
  <property fmtid="{D5CDD505-2E9C-101B-9397-08002B2CF9AE}" pid="3" name="KSOProductBuildVer">
    <vt:lpwstr>2052-12.1.0.22089</vt:lpwstr>
  </property>
  <property fmtid="{D5CDD505-2E9C-101B-9397-08002B2CF9AE}" pid="4" name="ICV">
    <vt:lpwstr>EB42A3F08AD44775A708CAEF9F7076B7_12</vt:lpwstr>
  </property>
</Properties>
</file>