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C79A4E">
      <w:pPr>
        <w:pStyle w:val="2"/>
      </w:pPr>
      <w:r>
        <w:t>配对 / 发现状态测试用例</w:t>
      </w:r>
    </w:p>
    <w:p w14:paraId="1B7EED0E">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760"/>
        <w:gridCol w:w="2760"/>
        <w:gridCol w:w="4080"/>
        <w:gridCol w:w="10058"/>
        <w:gridCol w:w="1382"/>
      </w:tblGrid>
      <w:tr w14:paraId="0CA35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C3F2A33">
            <w:pPr>
              <w:pStyle w:val="16"/>
            </w:pPr>
            <w:r>
              <w:t>测试用例 ID</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4D1D563">
            <w:pPr>
              <w:pStyle w:val="16"/>
            </w:pPr>
            <w:r>
              <w:t>类别</w:t>
            </w:r>
          </w:p>
        </w:tc>
        <w:tc>
          <w:tcPr>
            <w:tcW w:w="40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F1E12E6">
            <w:pPr>
              <w:pStyle w:val="16"/>
            </w:pPr>
            <w:r>
              <w:t>测试用例描述</w:t>
            </w:r>
          </w:p>
        </w:tc>
        <w:tc>
          <w:tcPr>
            <w:tcW w:w="1005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B37F2A3">
            <w:pPr>
              <w:pStyle w:val="16"/>
            </w:pPr>
            <w:r>
              <w:t>测试步骤</w:t>
            </w:r>
          </w:p>
        </w:tc>
        <w:tc>
          <w:tcPr>
            <w:tcW w:w="138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FFF03A2">
            <w:pPr>
              <w:pStyle w:val="16"/>
            </w:pPr>
            <w:r>
              <w:t>通过 / 失败</w:t>
            </w:r>
          </w:p>
        </w:tc>
      </w:tr>
      <w:tr w14:paraId="67A62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BC30C11">
            <w:pPr>
              <w:pStyle w:val="16"/>
            </w:pPr>
            <w:r>
              <w:t>TCP001</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C290EE2">
            <w:pPr>
              <w:pStyle w:val="16"/>
            </w:pPr>
            <w:r>
              <w:t>6.2.1 配对模式 / 3.3.6 “查找” 网络配对模式</w:t>
            </w:r>
          </w:p>
        </w:tc>
        <w:tc>
          <w:tcPr>
            <w:tcW w:w="40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F1B4739">
            <w:pPr>
              <w:pStyle w:val="16"/>
            </w:pPr>
            <w:r>
              <w:t>验证配件需通过用户明确操作（如按 3 次按钮）才能启用 “查找” 网络配对模式，且配件会在 10 分钟后退出该配对模式。请注意：若该配件为查找器设备（Finder device），则开机或装入电池即可视为用户明确操作（无需额外按键）。</w:t>
            </w:r>
          </w:p>
        </w:tc>
        <w:tc>
          <w:tcPr>
            <w:tcW w:w="1005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AE37A39">
            <w:pPr>
              <w:pStyle w:val="16"/>
            </w:pPr>
            <w:r>
              <w:t>使用 “查找” 应用（Find My app），按以下步骤执行本测试用例：1. 开启配件电源。2. 验证配件具备启用 “查找” 网络配对模式的物理操作方式。3. 按照制造商说明，启用 “查找” 网络配对模式。4. 启动 “查找” 应用，在 “物品”（Items）栏下选择 “添加物品”（Add Item），再选择 “其他支持的物品”（Other Supported Item）。验证配件被列为可配对的可用物品。5. 等待 10 分钟以上。6. 启动 “查找” 应用，在 “物品” 栏下选择 “添加物品”。验证配件未被列为可配对的可用物品。7. 按照制造商说明，再次启用 “查找” 网络配对模式。8. 启动 “查找” 应用，在 “物品” 栏下选择 “添加物品”，再选择 “其他支持的物品”。验证配件被列为可配对的可用物品。</w:t>
            </w:r>
          </w:p>
        </w:tc>
        <w:tc>
          <w:tcPr>
            <w:tcW w:w="138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B73BDFF">
            <w:pPr>
              <w:pStyle w:val="16"/>
            </w:pPr>
          </w:p>
        </w:tc>
      </w:tr>
      <w:tr w14:paraId="7709A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5745BDA">
            <w:pPr>
              <w:pStyle w:val="16"/>
            </w:pPr>
            <w:r>
              <w:t>TCP002</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7CE882E">
            <w:pPr>
              <w:pStyle w:val="16"/>
            </w:pPr>
            <w:r>
              <w:t>2.7.2 已连接</w:t>
            </w:r>
          </w:p>
        </w:tc>
        <w:tc>
          <w:tcPr>
            <w:tcW w:w="40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35BB4A3">
            <w:pPr>
              <w:pStyle w:val="16"/>
            </w:pPr>
            <w:r>
              <w:t>验证配件与所有者设备（Owner device）成功完成 “查找” 网络配对后，能进入 “已连接”（Connected）状态。</w:t>
            </w:r>
          </w:p>
        </w:tc>
        <w:tc>
          <w:tcPr>
            <w:tcW w:w="1005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9F4559B">
            <w:pPr>
              <w:pStyle w:val="16"/>
            </w:pPr>
            <w:r>
              <w:t>使用 “查找” 应用和 “查找” 认证助手应用（FMCA，Find My Certification Assistant），按以下步骤执行本测试用例。执行本测试用例需使用支持调试控制点（Debug Control Point）的样本设备。</w:t>
            </w:r>
          </w:p>
          <w:p w14:paraId="0A654E5C">
            <w:pPr>
              <w:pStyle w:val="16"/>
              <w:numPr>
                <w:ilvl w:val="0"/>
                <w:numId w:val="1"/>
              </w:numPr>
            </w:pPr>
            <w:r>
              <w:t>启动 “查找” 应用，在 “物品” 栏下选择 “添加物品”，再选择 “其他支持的物品”，然后点击 “连接”（Connect）。为该物品命名后，选择 “继续”（Continue），完成设置以将其添加到 “查找” 应用中。</w:t>
            </w:r>
          </w:p>
          <w:p w14:paraId="69ECF34C">
            <w:pPr>
              <w:pStyle w:val="16"/>
              <w:numPr>
                <w:ilvl w:val="0"/>
                <w:numId w:val="1"/>
              </w:numPr>
              <w:ind w:left="0" w:leftChars="0" w:firstLine="0" w:firstLineChars="0"/>
            </w:pPr>
            <w:r>
              <w:t>启动 FMCA 应用，在 “我的物品”（My Items）栏下选择该配件。</w:t>
            </w:r>
          </w:p>
          <w:p w14:paraId="64A10C63">
            <w:pPr>
              <w:pStyle w:val="16"/>
              <w:numPr>
                <w:ilvl w:val="0"/>
                <w:numId w:val="1"/>
              </w:numPr>
              <w:ind w:left="0" w:leftChars="0" w:firstLine="0" w:firstLineChars="0"/>
            </w:pPr>
            <w:r>
              <w:t>在 “主题”（Topics）栏下选择 “连接性”（Connectivity）。</w:t>
            </w:r>
          </w:p>
          <w:p w14:paraId="4ADB49AA">
            <w:pPr>
              <w:pStyle w:val="16"/>
              <w:numPr>
                <w:ilvl w:val="0"/>
                <w:numId w:val="1"/>
              </w:numPr>
              <w:ind w:left="0" w:leftChars="0" w:firstLine="0" w:firstLineChars="0"/>
            </w:pPr>
            <w:r>
              <w:t>在 “主题” 栏下选择 “验证连接”（Verify Connection）以运行测试。</w:t>
            </w:r>
          </w:p>
          <w:p w14:paraId="6AC30F76">
            <w:pPr>
              <w:pStyle w:val="16"/>
              <w:numPr>
                <w:ilvl w:val="0"/>
                <w:numId w:val="1"/>
              </w:numPr>
              <w:ind w:left="0" w:leftChars="0" w:firstLine="0" w:firstLineChars="0"/>
            </w:pPr>
            <w:r>
              <w:t>验证测试结果为通过。</w:t>
            </w:r>
          </w:p>
          <w:p w14:paraId="2EB97012">
            <w:pPr>
              <w:pStyle w:val="16"/>
              <w:numPr>
                <w:ilvl w:val="0"/>
                <w:numId w:val="1"/>
              </w:numPr>
              <w:ind w:left="0" w:leftChars="0" w:firstLine="0" w:firstLineChars="0"/>
            </w:pPr>
            <w:r>
              <w:t>在 “主题” 栏下选择 “连接状态”（Connection Status）以运行测试。</w:t>
            </w:r>
          </w:p>
          <w:p w14:paraId="2CEA5EB5">
            <w:pPr>
              <w:pStyle w:val="16"/>
              <w:numPr>
                <w:ilvl w:val="0"/>
                <w:numId w:val="1"/>
              </w:numPr>
              <w:ind w:left="0" w:leftChars="0" w:firstLine="0" w:firstLineChars="0"/>
            </w:pPr>
            <w:r>
              <w:t>验证测试结果为通过。</w:t>
            </w:r>
          </w:p>
          <w:p w14:paraId="6DCDE5FB">
            <w:pPr>
              <w:pStyle w:val="16"/>
              <w:numPr>
                <w:numId w:val="0"/>
              </w:numPr>
              <w:ind w:leftChars="0"/>
            </w:pPr>
            <w:r>
              <w:t>8. 在 “结果”（Results）栏下选择 “保存结果”（Save Results）。</w:t>
            </w:r>
          </w:p>
        </w:tc>
        <w:tc>
          <w:tcPr>
            <w:tcW w:w="138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DB645C6">
            <w:pPr>
              <w:pStyle w:val="16"/>
            </w:pPr>
          </w:p>
        </w:tc>
      </w:tr>
      <w:tr w14:paraId="45CFD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5436432">
            <w:pPr>
              <w:pStyle w:val="16"/>
            </w:pPr>
            <w:r>
              <w:t>TCP003</w:t>
            </w:r>
          </w:p>
        </w:tc>
        <w:tc>
          <w:tcPr>
            <w:tcW w:w="27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4A6F316">
            <w:pPr>
              <w:pStyle w:val="16"/>
            </w:pPr>
            <w:r>
              <w:t>4.6.3.8.2 获取 iCloud 标识符</w:t>
            </w:r>
          </w:p>
        </w:tc>
        <w:tc>
          <w:tcPr>
            <w:tcW w:w="408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44D2E64">
            <w:pPr>
              <w:pStyle w:val="16"/>
            </w:pPr>
            <w:r>
              <w:t>若 “查找” 网络配对已完成，配件应返回 “获取 iCloud 标识符响应”（Get_iCloud_Identifier_Response），且响应中需包含 iCloud 标识符。</w:t>
            </w:r>
          </w:p>
        </w:tc>
        <w:tc>
          <w:tcPr>
            <w:tcW w:w="1005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E9D639F">
            <w:pPr>
              <w:pStyle w:val="16"/>
            </w:pPr>
            <w:r>
              <w:t>使用 “查找” 应用和 FMCA 应用，按以下步骤执行本测试用例：</w:t>
            </w:r>
          </w:p>
          <w:p w14:paraId="6EC56A0F">
            <w:pPr>
              <w:pStyle w:val="16"/>
              <w:numPr>
                <w:ilvl w:val="0"/>
                <w:numId w:val="2"/>
              </w:numPr>
            </w:pPr>
            <w:r>
              <w:t>启动 “查找” 应用，在 “物品” 栏下选择 “添加物品”，再选择 “其他支持的物品”，然后点击 “连接”。为该物品命名后，选择 “继续”，完成设置以将其添加到 “查找” 应用中。</w:t>
            </w:r>
          </w:p>
          <w:p w14:paraId="1C8ADB34">
            <w:pPr>
              <w:pStyle w:val="16"/>
              <w:numPr>
                <w:ilvl w:val="0"/>
                <w:numId w:val="2"/>
              </w:numPr>
              <w:ind w:left="0" w:leftChars="0" w:firstLine="0" w:firstLineChars="0"/>
            </w:pPr>
            <w:r>
              <w:t>启动 FMCA 应用，在 “我的物品” 栏下选择该配件。请注意：在 “查找” 应用中未能成功与设备配对的配件，将在 “我的物品” 栏下以 “‘查找’配对问题”（Find My Pairing issues）名义列出。</w:t>
            </w:r>
          </w:p>
          <w:p w14:paraId="54FB0B04">
            <w:pPr>
              <w:pStyle w:val="16"/>
              <w:numPr>
                <w:ilvl w:val="0"/>
                <w:numId w:val="2"/>
              </w:numPr>
              <w:ind w:left="0" w:leftChars="0" w:firstLine="0" w:firstLineChars="0"/>
            </w:pPr>
            <w:r>
              <w:t>在 “主题” 栏下选择 “配件信息”（Accessory Information）。</w:t>
            </w:r>
          </w:p>
          <w:p w14:paraId="2ECC7429">
            <w:pPr>
              <w:pStyle w:val="16"/>
              <w:numPr>
                <w:ilvl w:val="0"/>
                <w:numId w:val="2"/>
              </w:numPr>
              <w:ind w:left="0" w:leftChars="0" w:firstLine="0" w:firstLineChars="0"/>
            </w:pPr>
            <w:r>
              <w:t>在 “主题” 栏下选择 “获取 iCloud 标识符”（Get iCloud Identifier）以运行测试。</w:t>
            </w:r>
          </w:p>
          <w:p w14:paraId="49AA2FDA">
            <w:pPr>
              <w:pStyle w:val="16"/>
              <w:numPr>
                <w:ilvl w:val="0"/>
                <w:numId w:val="2"/>
              </w:numPr>
              <w:ind w:left="0" w:leftChars="0" w:firstLine="0" w:firstLineChars="0"/>
            </w:pPr>
            <w:r>
              <w:t>验证测试结果为通过，且显示的 Apple ID 与实际一致。</w:t>
            </w:r>
          </w:p>
          <w:p w14:paraId="2252BF0C">
            <w:pPr>
              <w:pStyle w:val="16"/>
              <w:numPr>
                <w:numId w:val="0"/>
              </w:numPr>
              <w:ind w:leftChars="0"/>
            </w:pPr>
            <w:bookmarkStart w:id="0" w:name="_GoBack"/>
            <w:bookmarkEnd w:id="0"/>
            <w:r>
              <w:t>6. 在 “结果” 栏下选择 “保存结果”。</w:t>
            </w:r>
          </w:p>
        </w:tc>
        <w:tc>
          <w:tcPr>
            <w:tcW w:w="138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8F87D20">
            <w:pPr>
              <w:pStyle w:val="16"/>
            </w:pPr>
          </w:p>
        </w:tc>
      </w:tr>
    </w:tbl>
    <w:p w14:paraId="6188D034">
      <w:pPr>
        <w:pStyle w:val="17"/>
        <w:pBdr>
          <w:left w:val="single" w:color="BBBFC4" w:sz="18" w:space="0"/>
        </w:pBdr>
      </w:pPr>
      <w:r>
        <w:t>（注：文档部分内容可能由 AI 生成）</w:t>
      </w:r>
    </w:p>
    <w:sectPr>
      <w:pgSz w:w="23811" w:h="16838" w:orient="landscape"/>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3319D8"/>
    <w:multiLevelType w:val="singleLevel"/>
    <w:tmpl w:val="EF3319D8"/>
    <w:lvl w:ilvl="0" w:tentative="0">
      <w:start w:val="1"/>
      <w:numFmt w:val="decimal"/>
      <w:suff w:val="space"/>
      <w:lvlText w:val="%1."/>
      <w:lvlJc w:val="left"/>
    </w:lvl>
  </w:abstractNum>
  <w:abstractNum w:abstractNumId="1">
    <w:nsid w:val="0BDE505B"/>
    <w:multiLevelType w:val="singleLevel"/>
    <w:tmpl w:val="0BDE505B"/>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displayBackgroundShape w:val="1"/>
  <w:documentProtection w:enforcement="0"/>
  <w:compat>
    <w:useFELayout/>
    <w:compatSetting w:name="compatibilityMode" w:uri="http://schemas.microsoft.com/office/word" w:val="15"/>
  </w:compat>
  <w:rsids>
    <w:rsidRoot w:val="00000000"/>
    <w:rsid w:val="0F1F73B6"/>
    <w:rsid w:val="263576A2"/>
    <w:rsid w:val="34E34D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rFonts w:asciiTheme="minorHAnsi" w:hAnsiTheme="minorHAnsi" w:eastAsiaTheme="minorEastAsia" w:cstheme="minorBidi"/>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rFonts w:asciiTheme="minorHAnsi" w:hAnsiTheme="minorHAnsi" w:eastAsiaTheme="minorEastAsia" w:cstheme="minorBidi"/>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1124</Words>
  <Characters>1473</Characters>
  <TotalTime>20</TotalTime>
  <ScaleCrop>false</ScaleCrop>
  <LinksUpToDate>false</LinksUpToDate>
  <CharactersWithSpaces>1639</CharactersWithSpaces>
  <Application>WPS Office_12.1.0.22089_F1E327BC-269C-435d-A152-05C5408002CA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2025-09-16T07:30:00Z</dcterms:created>
  <dc:creator>Un-named</dc:creator>
  <cp:lastModifiedBy>小姑凉</cp:lastModifiedBy>
  <dcterms:modified xsi:type="dcterms:W3CDTF">2025-09-27T06:52:45Z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eyJoZGlkIjoiNDUwMTFkMDI3ZjBmZjczM2Q3M2EwOGI5M2VjYzUzMDkiLCJ1c2VySWQiOiIxNzM5NzMzMDcxIn0=</vt:lpwstr>
  </property>
  <property fmtid="{D5CDD505-2E9C-101B-9397-08002B2CF9AE}" pid="3" name="KSOProductBuildVer">
    <vt:lpwstr>2052-12.1.0.22089</vt:lpwstr>
  </property>
  <property fmtid="{D5CDD505-2E9C-101B-9397-08002B2CF9AE}" pid="4" name="ICV">
    <vt:lpwstr>3F9CE84EAADC4E1DBA158D83709E0B95_12</vt:lpwstr>
  </property>
</Properties>
</file>