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A667E">
      <w:pPr>
        <w:pStyle w:val="2"/>
      </w:pPr>
      <w:r>
        <w:t>信标状态测试用例</w:t>
      </w:r>
    </w:p>
    <w:p w14:paraId="3BAE41BC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2540"/>
        <w:gridCol w:w="2560"/>
        <w:gridCol w:w="12860"/>
        <w:gridCol w:w="1350"/>
      </w:tblGrid>
      <w:tr w14:paraId="21455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4048E8">
            <w:pPr>
              <w:pStyle w:val="16"/>
            </w:pPr>
            <w:r>
              <w:t>测试用例 ID</w:t>
            </w:r>
          </w:p>
        </w:tc>
        <w:tc>
          <w:tcPr>
            <w:tcW w:w="25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093249">
            <w:pPr>
              <w:pStyle w:val="16"/>
            </w:pPr>
            <w:r>
              <w:t>类别</w:t>
            </w:r>
          </w:p>
        </w:tc>
        <w:tc>
          <w:tcPr>
            <w:tcW w:w="2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30DB25">
            <w:pPr>
              <w:pStyle w:val="16"/>
            </w:pPr>
            <w:r>
              <w:t>测试用例描述</w:t>
            </w:r>
          </w:p>
        </w:tc>
        <w:tc>
          <w:tcPr>
            <w:tcW w:w="12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45C3FC">
            <w:pPr>
              <w:pStyle w:val="16"/>
            </w:pPr>
            <w:r>
              <w:t>测试步骤</w:t>
            </w:r>
          </w:p>
        </w:tc>
        <w:tc>
          <w:tcPr>
            <w:tcW w:w="13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69FEF8">
            <w:pPr>
              <w:pStyle w:val="16"/>
            </w:pPr>
            <w:r>
              <w:t>通过 / 失败</w:t>
            </w:r>
          </w:p>
        </w:tc>
      </w:tr>
      <w:tr w14:paraId="210F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138F21">
            <w:pPr>
              <w:pStyle w:val="16"/>
            </w:pPr>
            <w:r>
              <w:t>TCB009</w:t>
            </w:r>
          </w:p>
        </w:tc>
        <w:tc>
          <w:tcPr>
            <w:tcW w:w="254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F5A1DE">
            <w:pPr>
              <w:pStyle w:val="16"/>
            </w:pPr>
            <w:r>
              <w:t>4.6.3.4.3 设置附近超时</w:t>
            </w:r>
          </w:p>
        </w:tc>
        <w:tc>
          <w:tcPr>
            <w:tcW w:w="2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9AC76">
            <w:pPr>
              <w:pStyle w:val="16"/>
            </w:pPr>
            <w:r>
              <w:t>验证当已设置的 “附近超时”（NearbyTimeOut）参数降至 0 秒时，设备从 “附近”（Nearby）状态向 “已分离”（Separated）状态的过渡情况。</w:t>
            </w:r>
          </w:p>
        </w:tc>
        <w:tc>
          <w:tcPr>
            <w:tcW w:w="12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90184E">
            <w:pPr>
              <w:pStyle w:val="16"/>
            </w:pPr>
            <w:r>
              <w:t>使用 “查找” 应用（Find My app）和 “查找” 认证助手应用（FMCA，Find My Certification Assistant），按以下步骤执行本测试用例：请注意：在开始本测试用例前，需先执行测试用例 TCP002 并确认其通过。执行本测试用例需使用支持调试控制点（Debug Control Point）的样本设备。</w:t>
            </w:r>
          </w:p>
          <w:p w14:paraId="69BDB72C">
            <w:pPr>
              <w:pStyle w:val="16"/>
              <w:numPr>
                <w:ilvl w:val="0"/>
                <w:numId w:val="1"/>
              </w:numPr>
            </w:pPr>
            <w:r>
              <w:t>在 iOS 设备 A 上，启动 “查找” 应用。在 “物品”（Items）栏下，选择 “添加物品”（Add Item），再选择 “其他支持的物品”（Other Supported Item），然后点击 “连接”（Connect）。为该物品命名后，选择 “继续”（Continue），完成设置以将其添加到 “查找” 应用中。</w:t>
            </w:r>
          </w:p>
          <w:p w14:paraId="783DF2E5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启动 FMCA 应用，在 “我的物品”（My Items）栏下选择该配件。请注意：在 “查找” 应用中未能成功与设备配对的配件，将在 “我的物品” 栏下以 “‘查找’配对问题”（Find My Pairing issues）名义列出。</w:t>
            </w:r>
          </w:p>
          <w:p w14:paraId="7FE9641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“主题”（Topics）栏下选择 “连接性”（Connectivity）。</w:t>
            </w:r>
          </w:p>
          <w:p w14:paraId="555CD4EC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“主题” 栏下选择 “设置附近超时”（Set Nearby Timeout）以运行测试。</w:t>
            </w:r>
          </w:p>
          <w:p w14:paraId="0F96DBA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“点击关闭蓝牙”（Tap to Turn Off Bluetooth）。</w:t>
            </w:r>
          </w:p>
          <w:p w14:paraId="0170A8C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 “点击关闭蓝牙” 操作完成，且显示绿色对勾（表示操作成功）。</w:t>
            </w:r>
          </w:p>
          <w:p w14:paraId="5192139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在第二台 iOS 设备 B（登录不同 Apple ID 账号）上，启动 FMCA 应用。</w:t>
            </w:r>
          </w:p>
          <w:p w14:paraId="191C0884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“已发现物品”（Discovered Items）栏下，确认该配件显示为 “附近”（Nearby），然后选择该配件。向下滚动页面，确认 “服务可用性”（Service Availability）栏已填充信息后，再进行下一步操作。</w:t>
            </w:r>
          </w:p>
          <w:p w14:paraId="10453B0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点击右上角的 “共享”（Share）图标。</w:t>
            </w:r>
          </w:p>
          <w:p w14:paraId="184414C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iOS 设备 A 的名称进行连接，然后点击 “完成”（Done）。</w:t>
            </w:r>
          </w:p>
          <w:p w14:paraId="386AD1BD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iOS 设备 A 上，确认 “确认靠近所有者”（Confirmed Near Owner）操作完成，且显示绿色对勾。</w:t>
            </w:r>
          </w:p>
          <w:p w14:paraId="1B5D76CC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iOS 设备 B 的 “已发现物品” 栏下，确认该配件显示为 “已分离”（Separated），然后选择该配件。</w:t>
            </w:r>
          </w:p>
          <w:p w14:paraId="2CD8D18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 “配件信息”（Accessory Information）栏下显示以下信息：- 产品数据（Product Data）- 制造商名称（Manufacturer Name）- 型号名称（Model Name）- 配件类别（Accessory Category）- 配件功能（Accessory Capabilities）- 固件版本（Firmware Version）- “查找” 版本（Find My Version）- 电池类型（Battery Type）- 电池电量（Battery Level）</w:t>
            </w:r>
          </w:p>
          <w:p w14:paraId="33D42629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“非所有者控制点”（Non Owner Control Point）栏下，选择 “显示不必要的跟踪提醒”（Present Unwanted Tracking Alert）。</w:t>
            </w:r>
          </w:p>
          <w:p w14:paraId="68DBD85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“声音开启”（Sound Start），并确认配件发出声音。</w:t>
            </w:r>
          </w:p>
          <w:p w14:paraId="6B76F51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当 “声音关闭”（Sound Stop）的字体从灰色变为紫色时，选择 “声音关闭”，并确认声音已停止播放。* 本步骤适用于支持发声功能的配件。</w:t>
            </w:r>
          </w:p>
          <w:p w14:paraId="5BC198F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确认两项测试均已完成，且均显示绿色对勾。</w:t>
            </w:r>
          </w:p>
          <w:p w14:paraId="5B737633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“已配对所有者信息”（Paired Owner Information）栏下，选择 “获取主密钥”（Get Primary Key）。</w:t>
            </w:r>
          </w:p>
          <w:p w14:paraId="28FF7A71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确认该测试完成，且显示绿色对勾。</w:t>
            </w:r>
          </w:p>
          <w:p w14:paraId="4964F38E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“获取 iCloud 账号”（Get iCloud ID）。</w:t>
            </w:r>
          </w:p>
          <w:p w14:paraId="50E3E4D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确认该测试完成，且显示绿色对勾。</w:t>
            </w:r>
          </w:p>
          <w:p w14:paraId="3DE70CDE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对于支持通过蓝牙低功耗（BLE）查询序列号的配件，执行以下步骤：选择 “获取序列号”（Get Serial Number）。对于仅支持通过近场通信（NFC）查询序列号的配件，跳至步骤 24。</w:t>
            </w:r>
          </w:p>
          <w:p w14:paraId="43D4EF09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确认该测试完成，且显示绿色对勾。</w:t>
            </w:r>
          </w:p>
          <w:p w14:paraId="149A2654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“配置控制点”（Configuration Control Point）栏下，选择 “启动声音”（Start Sound）。* 本步骤适用于支持发声功能的配件。</w:t>
            </w:r>
          </w:p>
          <w:p w14:paraId="3304DB77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确认该测试完成，且显示绿色对勾，并确认未听到配件发出声音（或未感受到振动）。</w:t>
            </w:r>
          </w:p>
          <w:p w14:paraId="1A43C8CE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“解除配对”（Unpair）。</w:t>
            </w:r>
          </w:p>
          <w:p w14:paraId="32CD3B19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确认该测试完成，且显示绿色对勾。</w:t>
            </w:r>
          </w:p>
          <w:p w14:paraId="77C5310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点击右上角的 “共享” 图标。</w:t>
            </w:r>
          </w:p>
          <w:p w14:paraId="66CCEB0E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选择 iOS 设备 A 的名称进行连接，然后点击 “完成”。</w:t>
            </w:r>
          </w:p>
          <w:p w14:paraId="48C6811D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在 iOS 设备 A 上，确认 “确认已分离”（Confirmed Separated）操作完成，且显示绿色对勾。</w:t>
            </w:r>
          </w:p>
          <w:p w14:paraId="6665C1E4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</w:pPr>
            <w:r>
              <w:t>点击左上角的 “关闭”（Close）。</w:t>
            </w:r>
          </w:p>
          <w:p w14:paraId="7B8CB100">
            <w:pPr>
              <w:pStyle w:val="16"/>
              <w:numPr>
                <w:numId w:val="0"/>
              </w:numPr>
              <w:ind w:leftChars="0"/>
            </w:pPr>
            <w:bookmarkStart w:id="0" w:name="_GoBack"/>
            <w:bookmarkEnd w:id="0"/>
            <w:r>
              <w:t>32. 在 “结果”（Results）栏下，选择 “保存结果”（Save Results）。</w:t>
            </w:r>
          </w:p>
        </w:tc>
        <w:tc>
          <w:tcPr>
            <w:tcW w:w="13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DDEC72">
            <w:pPr>
              <w:pStyle w:val="16"/>
            </w:pPr>
          </w:p>
        </w:tc>
      </w:tr>
    </w:tbl>
    <w:p w14:paraId="6B123D20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EE493E"/>
    <w:multiLevelType w:val="singleLevel"/>
    <w:tmpl w:val="0DEE493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3BE5F1D"/>
    <w:rsid w:val="78F059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1388</Words>
  <Characters>2036</Characters>
  <TotalTime>3</TotalTime>
  <ScaleCrop>false</ScaleCrop>
  <LinksUpToDate>false</LinksUpToDate>
  <CharactersWithSpaces>2242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2025-09-16T07:08:00Z</dcterms:created>
  <dc:creator>Un-named</dc:creator>
  <cp:lastModifiedBy>小姑凉</cp:lastModifiedBy>
  <dcterms:modified xsi:type="dcterms:W3CDTF">2025-09-27T01:42:27Z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6ECFEBD5E47F4D40B10D7ABE5A1662CD_12</vt:lpwstr>
  </property>
</Properties>
</file>